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1C6" w:rsidRPr="00DB220E" w:rsidRDefault="000001C6" w:rsidP="000001C6">
      <w:pPr>
        <w:pStyle w:val="30"/>
        <w:numPr>
          <w:ilvl w:val="0"/>
          <w:numId w:val="1"/>
        </w:numPr>
        <w:shd w:val="clear" w:color="auto" w:fill="auto"/>
        <w:tabs>
          <w:tab w:val="left" w:pos="1023"/>
        </w:tabs>
        <w:spacing w:before="0" w:line="268" w:lineRule="auto"/>
        <w:ind w:left="120" w:firstLine="620"/>
        <w:jc w:val="both"/>
        <w:rPr>
          <w:sz w:val="28"/>
          <w:szCs w:val="28"/>
        </w:rPr>
      </w:pPr>
      <w:r w:rsidRPr="00DB220E">
        <w:rPr>
          <w:sz w:val="28"/>
          <w:szCs w:val="28"/>
        </w:rPr>
        <w:t>Основные показатели бухгалтерской и финансовой отчетности</w:t>
      </w:r>
    </w:p>
    <w:p w:rsidR="000001C6" w:rsidRPr="00DB220E" w:rsidRDefault="000001C6" w:rsidP="000001C6">
      <w:pPr>
        <w:pStyle w:val="30"/>
        <w:shd w:val="clear" w:color="auto" w:fill="auto"/>
        <w:tabs>
          <w:tab w:val="left" w:pos="1023"/>
        </w:tabs>
        <w:spacing w:before="0" w:line="268" w:lineRule="auto"/>
        <w:ind w:left="740" w:firstLine="0"/>
        <w:jc w:val="both"/>
        <w:rPr>
          <w:sz w:val="28"/>
          <w:szCs w:val="28"/>
        </w:rPr>
      </w:pPr>
    </w:p>
    <w:p w:rsidR="000001C6" w:rsidRPr="00DB220E" w:rsidRDefault="000001C6" w:rsidP="000001C6">
      <w:pPr>
        <w:pStyle w:val="30"/>
        <w:numPr>
          <w:ilvl w:val="1"/>
          <w:numId w:val="1"/>
        </w:numPr>
        <w:shd w:val="clear" w:color="auto" w:fill="auto"/>
        <w:tabs>
          <w:tab w:val="left" w:pos="2233"/>
        </w:tabs>
        <w:spacing w:before="0" w:line="268" w:lineRule="auto"/>
        <w:ind w:left="1820"/>
        <w:jc w:val="both"/>
        <w:rPr>
          <w:sz w:val="28"/>
          <w:szCs w:val="28"/>
        </w:rPr>
      </w:pPr>
      <w:r w:rsidRPr="00DB220E">
        <w:rPr>
          <w:sz w:val="28"/>
          <w:szCs w:val="28"/>
        </w:rPr>
        <w:t xml:space="preserve">Анализ динамики доходов </w:t>
      </w:r>
      <w:proofErr w:type="spellStart"/>
      <w:r>
        <w:rPr>
          <w:sz w:val="28"/>
          <w:szCs w:val="28"/>
        </w:rPr>
        <w:t>СоюзДорЭнерго</w:t>
      </w:r>
      <w:proofErr w:type="spellEnd"/>
    </w:p>
    <w:p w:rsidR="000001C6" w:rsidRPr="004D5CEA" w:rsidRDefault="000001C6" w:rsidP="000001C6">
      <w:pPr>
        <w:keepNext/>
        <w:keepLines/>
        <w:spacing w:line="268" w:lineRule="auto"/>
        <w:ind w:right="160" w:firstLine="567"/>
        <w:jc w:val="both"/>
        <w:outlineLvl w:val="3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В соответствии с Положением «Учетная политика «</w:t>
      </w:r>
      <w:proofErr w:type="spellStart"/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СоюзДорЭнерго</w:t>
      </w:r>
      <w:proofErr w:type="spellEnd"/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» для целей бухгалтерского и налогового учета с 2011 года», средства целевого финансирования в 20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21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году отражались в бухгалтерском учете Союза по   методу начисления.</w:t>
      </w:r>
    </w:p>
    <w:p w:rsidR="000001C6" w:rsidRPr="004D5CEA" w:rsidRDefault="000001C6" w:rsidP="000001C6">
      <w:pPr>
        <w:keepNext/>
        <w:keepLines/>
        <w:spacing w:line="268" w:lineRule="auto"/>
        <w:ind w:right="160" w:firstLine="567"/>
        <w:jc w:val="both"/>
        <w:outlineLvl w:val="3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Моментом отражения задолженности по вступительным взносам являлась дата вступления в члены Союза в соответствии с протоколами заседаний Совета.</w:t>
      </w:r>
    </w:p>
    <w:p w:rsidR="000001C6" w:rsidRPr="004D5CEA" w:rsidRDefault="000001C6" w:rsidP="000001C6">
      <w:pPr>
        <w:keepNext/>
        <w:keepLines/>
        <w:spacing w:line="268" w:lineRule="auto"/>
        <w:ind w:right="160"/>
        <w:jc w:val="both"/>
        <w:outlineLvl w:val="3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       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В 20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21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году начислено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всего взносов: 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1 </w:t>
      </w:r>
      <w:r w:rsidRPr="004E335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080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тыс. руб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., в том числе:</w:t>
      </w:r>
    </w:p>
    <w:p w:rsidR="000001C6" w:rsidRPr="004D5CEA" w:rsidRDefault="000001C6" w:rsidP="000001C6">
      <w:pPr>
        <w:keepNext/>
        <w:keepLines/>
        <w:spacing w:line="268" w:lineRule="auto"/>
        <w:ind w:right="160"/>
        <w:jc w:val="both"/>
        <w:outlineLvl w:val="3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       членских взносов - 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1 </w:t>
      </w:r>
      <w:r w:rsidRPr="00FB1E7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080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тыс. руб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.</w:t>
      </w:r>
    </w:p>
    <w:p w:rsidR="000001C6" w:rsidRPr="004D5CEA" w:rsidRDefault="000001C6" w:rsidP="000001C6">
      <w:pPr>
        <w:keepNext/>
        <w:keepLines/>
        <w:spacing w:line="268" w:lineRule="auto"/>
        <w:ind w:right="160"/>
        <w:jc w:val="both"/>
        <w:outlineLvl w:val="3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       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Фактически поступило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взносов: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>570</w:t>
      </w:r>
      <w:r w:rsidRPr="004D5C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тыс. руб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., в том числе:</w:t>
      </w:r>
    </w:p>
    <w:p w:rsidR="000001C6" w:rsidRPr="004D5CEA" w:rsidRDefault="000001C6" w:rsidP="000001C6">
      <w:pPr>
        <w:keepNext/>
        <w:keepLines/>
        <w:spacing w:line="268" w:lineRule="auto"/>
        <w:ind w:right="160"/>
        <w:jc w:val="both"/>
        <w:outlineLvl w:val="3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       за 20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20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г.-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45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тыс. руб.</w:t>
      </w:r>
    </w:p>
    <w:p w:rsidR="000001C6" w:rsidRDefault="000001C6" w:rsidP="000001C6">
      <w:pPr>
        <w:keepNext/>
        <w:keepLines/>
        <w:spacing w:line="268" w:lineRule="auto"/>
        <w:ind w:right="160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5"/>
        </w:rPr>
      </w:pP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       за 20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21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г.- 5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>25</w:t>
      </w:r>
      <w:r w:rsidRPr="004D5CEA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  <w:t xml:space="preserve"> тыс. руб.</w:t>
      </w:r>
    </w:p>
    <w:p w:rsidR="000001C6" w:rsidRDefault="000001C6" w:rsidP="000001C6">
      <w:pPr>
        <w:keepNext/>
        <w:keepLines/>
        <w:spacing w:line="268" w:lineRule="auto"/>
        <w:ind w:right="16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5"/>
        </w:rPr>
      </w:pPr>
    </w:p>
    <w:p w:rsidR="000001C6" w:rsidRPr="00937A53" w:rsidRDefault="000001C6" w:rsidP="000001C6">
      <w:pPr>
        <w:keepNext/>
        <w:keepLines/>
        <w:spacing w:line="268" w:lineRule="auto"/>
        <w:ind w:right="16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5"/>
        </w:rPr>
      </w:pPr>
      <w:r w:rsidRPr="00937A53">
        <w:rPr>
          <w:rFonts w:ascii="Times New Roman" w:eastAsia="Times New Roman" w:hAnsi="Times New Roman" w:cs="Times New Roman"/>
          <w:b/>
          <w:bCs/>
          <w:sz w:val="28"/>
          <w:szCs w:val="25"/>
        </w:rPr>
        <w:t>Компенсационный фонд</w:t>
      </w:r>
    </w:p>
    <w:p w:rsidR="000001C6" w:rsidRDefault="000001C6" w:rsidP="000001C6">
      <w:pPr>
        <w:spacing w:line="266" w:lineRule="auto"/>
        <w:ind w:left="10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Положением о компенсационном фонде, утвержденном Общим Собранием членов Союза 25.11.2010 года, по состоянию на 01.01.2021 года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Компенсационный фонд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СоюзДорЭнерго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составлял </w:t>
      </w:r>
      <w:r w:rsidRPr="00937A5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 696 570 рублей,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том числе: поступило от организаций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2 110 000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586 570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рублей - пополнение за счет процентов от размещения на депозите.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2021 год Компенсационный фонд пополнен на сумму процентов от размещения КФ на депозитах в размере </w:t>
      </w:r>
      <w:r w:rsidRPr="004E335D">
        <w:rPr>
          <w:rFonts w:ascii="Times New Roman" w:eastAsia="Times New Roman" w:hAnsi="Times New Roman" w:cs="Times New Roman"/>
          <w:b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E335D">
        <w:rPr>
          <w:rFonts w:ascii="Times New Roman" w:eastAsia="Times New Roman" w:hAnsi="Times New Roman" w:cs="Times New Roman"/>
          <w:b/>
          <w:sz w:val="28"/>
          <w:szCs w:val="28"/>
        </w:rPr>
        <w:t>253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 Таким образом, на 31.12.2021 года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Компенсационный фонд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СоюзДорЭнерго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составляет </w:t>
      </w:r>
      <w:r w:rsidRPr="00937A5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4E335D">
        <w:rPr>
          <w:rFonts w:ascii="Times New Roman" w:eastAsia="Times New Roman" w:hAnsi="Times New Roman" w:cs="Times New Roman"/>
          <w:b/>
          <w:sz w:val="28"/>
          <w:szCs w:val="28"/>
        </w:rPr>
        <w:t>762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4E335D">
        <w:rPr>
          <w:rFonts w:ascii="Times New Roman" w:eastAsia="Times New Roman" w:hAnsi="Times New Roman" w:cs="Times New Roman"/>
          <w:b/>
          <w:sz w:val="28"/>
          <w:szCs w:val="28"/>
        </w:rPr>
        <w:t>823</w:t>
      </w:r>
      <w:r w:rsidRPr="00937A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руб.</w:t>
      </w:r>
    </w:p>
    <w:p w:rsidR="000001C6" w:rsidRDefault="000001C6" w:rsidP="000001C6">
      <w:pPr>
        <w:spacing w:line="26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01C6" w:rsidRPr="00937A53" w:rsidRDefault="000001C6" w:rsidP="000001C6">
      <w:pPr>
        <w:spacing w:line="26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7A53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доходной части сметы</w:t>
      </w:r>
    </w:p>
    <w:p w:rsidR="000001C6" w:rsidRDefault="000001C6" w:rsidP="000001C6">
      <w:pPr>
        <w:spacing w:line="26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Доходная часть сметы на 202</w:t>
      </w:r>
      <w:r w:rsidRPr="004E335D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была утверждена Общим собранием членов Союза (протокол № 1</w:t>
      </w:r>
      <w:r w:rsidRPr="004E335D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Pr="004E335D">
        <w:rPr>
          <w:rFonts w:ascii="Times New Roman" w:eastAsia="Times New Roman" w:hAnsi="Times New Roman" w:cs="Times New Roman"/>
          <w:sz w:val="28"/>
          <w:szCs w:val="28"/>
        </w:rPr>
        <w:t>09</w:t>
      </w:r>
      <w:r>
        <w:rPr>
          <w:rFonts w:ascii="Times New Roman" w:eastAsia="Times New Roman" w:hAnsi="Times New Roman" w:cs="Times New Roman"/>
          <w:sz w:val="28"/>
          <w:szCs w:val="28"/>
        </w:rPr>
        <w:t>.02.202</w:t>
      </w:r>
      <w:r w:rsidRPr="004E335D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 в сумме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1 5</w:t>
      </w:r>
      <w:r w:rsidRPr="004E335D">
        <w:rPr>
          <w:rFonts w:ascii="Times New Roman" w:eastAsia="Times New Roman" w:hAnsi="Times New Roman" w:cs="Times New Roman"/>
          <w:b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тыс. руб</w:t>
      </w:r>
      <w:r>
        <w:rPr>
          <w:rFonts w:ascii="Times New Roman" w:eastAsia="Times New Roman" w:hAnsi="Times New Roman" w:cs="Times New Roman"/>
          <w:sz w:val="28"/>
          <w:szCs w:val="28"/>
        </w:rPr>
        <w:t>.  из расчета:</w:t>
      </w:r>
    </w:p>
    <w:p w:rsidR="000001C6" w:rsidRDefault="000001C6" w:rsidP="000001C6">
      <w:pPr>
        <w:spacing w:line="26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руб. в год на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организаций и остаток средств на начало года </w:t>
      </w:r>
      <w:r w:rsidRPr="004E335D">
        <w:rPr>
          <w:rFonts w:ascii="Times New Roman" w:eastAsia="Times New Roman" w:hAnsi="Times New Roman" w:cs="Times New Roman"/>
          <w:b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тыс. руб.</w:t>
      </w:r>
    </w:p>
    <w:p w:rsidR="000001C6" w:rsidRPr="006C32BA" w:rsidRDefault="000001C6" w:rsidP="000001C6">
      <w:pPr>
        <w:spacing w:line="268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Фактические полученные доходы Союза в 202</w:t>
      </w:r>
      <w:r w:rsidRPr="004E335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составили:</w:t>
      </w:r>
      <w:r>
        <w:rPr>
          <w:sz w:val="28"/>
          <w:szCs w:val="28"/>
        </w:rPr>
        <w:t xml:space="preserve"> </w:t>
      </w:r>
      <w:r w:rsidRPr="004E335D">
        <w:rPr>
          <w:rFonts w:ascii="Times New Roman" w:hAnsi="Times New Roman" w:cs="Times New Roman"/>
          <w:b/>
          <w:sz w:val="28"/>
          <w:szCs w:val="28"/>
        </w:rPr>
        <w:t>57</w:t>
      </w:r>
      <w:r>
        <w:rPr>
          <w:rFonts w:ascii="Times New Roman" w:hAnsi="Times New Roman" w:cs="Times New Roman"/>
          <w:b/>
          <w:sz w:val="28"/>
          <w:szCs w:val="28"/>
        </w:rPr>
        <w:t>0 тыс. руб.</w:t>
      </w:r>
    </w:p>
    <w:p w:rsidR="000001C6" w:rsidRPr="006C32BA" w:rsidRDefault="000001C6" w:rsidP="000001C6">
      <w:pPr>
        <w:spacing w:line="268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001C6" w:rsidRPr="00632694" w:rsidRDefault="000001C6" w:rsidP="000001C6">
      <w:pPr>
        <w:pStyle w:val="30"/>
        <w:numPr>
          <w:ilvl w:val="1"/>
          <w:numId w:val="1"/>
        </w:numPr>
        <w:shd w:val="clear" w:color="auto" w:fill="auto"/>
        <w:tabs>
          <w:tab w:val="left" w:pos="1393"/>
        </w:tabs>
        <w:spacing w:before="0" w:line="268" w:lineRule="auto"/>
        <w:ind w:left="2960" w:right="1300" w:hanging="1980"/>
        <w:jc w:val="left"/>
        <w:rPr>
          <w:sz w:val="28"/>
          <w:szCs w:val="28"/>
        </w:rPr>
      </w:pPr>
      <w:r w:rsidRPr="00632694">
        <w:rPr>
          <w:sz w:val="28"/>
          <w:szCs w:val="28"/>
        </w:rPr>
        <w:t xml:space="preserve">Фактическое исполнение сметы доходов и расходов </w:t>
      </w:r>
      <w:r>
        <w:rPr>
          <w:sz w:val="28"/>
          <w:szCs w:val="28"/>
        </w:rPr>
        <w:t>СРО</w:t>
      </w:r>
      <w:r w:rsidRPr="00632694">
        <w:rPr>
          <w:sz w:val="28"/>
          <w:szCs w:val="28"/>
        </w:rPr>
        <w:t xml:space="preserve"> «</w:t>
      </w:r>
      <w:proofErr w:type="spellStart"/>
      <w:r w:rsidRPr="00632694">
        <w:rPr>
          <w:sz w:val="28"/>
          <w:szCs w:val="28"/>
        </w:rPr>
        <w:t>СоюзДорЭнерго</w:t>
      </w:r>
      <w:proofErr w:type="spellEnd"/>
      <w:r w:rsidRPr="00632694">
        <w:rPr>
          <w:sz w:val="28"/>
          <w:szCs w:val="28"/>
        </w:rPr>
        <w:t>» за 20</w:t>
      </w:r>
      <w:r>
        <w:rPr>
          <w:sz w:val="28"/>
          <w:szCs w:val="28"/>
        </w:rPr>
        <w:t>2</w:t>
      </w:r>
      <w:r w:rsidRPr="00961765">
        <w:rPr>
          <w:sz w:val="28"/>
          <w:szCs w:val="28"/>
        </w:rPr>
        <w:t>1</w:t>
      </w:r>
      <w:r w:rsidRPr="00632694">
        <w:rPr>
          <w:sz w:val="28"/>
          <w:szCs w:val="28"/>
        </w:rPr>
        <w:t xml:space="preserve"> год</w:t>
      </w:r>
    </w:p>
    <w:p w:rsidR="000001C6" w:rsidRPr="00632694" w:rsidRDefault="000001C6" w:rsidP="000001C6">
      <w:pPr>
        <w:pStyle w:val="31"/>
        <w:shd w:val="clear" w:color="auto" w:fill="auto"/>
        <w:spacing w:line="268" w:lineRule="auto"/>
        <w:ind w:left="280" w:firstLine="0"/>
        <w:rPr>
          <w:sz w:val="28"/>
          <w:szCs w:val="28"/>
        </w:rPr>
      </w:pPr>
      <w:r w:rsidRPr="00632694">
        <w:rPr>
          <w:sz w:val="28"/>
          <w:szCs w:val="28"/>
        </w:rPr>
        <w:t>(по оплате)</w:t>
      </w:r>
    </w:p>
    <w:p w:rsidR="000001C6" w:rsidRPr="00632694" w:rsidRDefault="000001C6" w:rsidP="000001C6">
      <w:pPr>
        <w:pStyle w:val="30"/>
        <w:shd w:val="clear" w:color="auto" w:fill="auto"/>
        <w:spacing w:before="0" w:line="268" w:lineRule="auto"/>
        <w:ind w:left="280" w:firstLine="0"/>
      </w:pPr>
      <w:r w:rsidRPr="00632694">
        <w:t>Доходы фактические</w:t>
      </w:r>
    </w:p>
    <w:p w:rsidR="000001C6" w:rsidRDefault="000001C6" w:rsidP="000001C6">
      <w:pPr>
        <w:spacing w:line="26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Остаток средств на расчетном счете на начало 202</w:t>
      </w:r>
      <w:r w:rsidRPr="009617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 – </w:t>
      </w:r>
      <w:r w:rsidRPr="00961765">
        <w:rPr>
          <w:rFonts w:ascii="Times New Roman" w:hAnsi="Times New Roman" w:cs="Times New Roman"/>
          <w:b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0001C6" w:rsidRDefault="000001C6" w:rsidP="000001C6">
      <w:pPr>
        <w:spacing w:line="26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Получено в 202</w:t>
      </w:r>
      <w:r w:rsidRPr="0096176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году:</w:t>
      </w:r>
    </w:p>
    <w:p w:rsidR="000001C6" w:rsidRDefault="000001C6" w:rsidP="000001C6">
      <w:pPr>
        <w:spacing w:line="26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Членские взносы - </w:t>
      </w:r>
      <w:r w:rsidRPr="00961765">
        <w:rPr>
          <w:rFonts w:ascii="Times New Roman" w:hAnsi="Times New Roman" w:cs="Times New Roman"/>
          <w:b/>
          <w:sz w:val="28"/>
          <w:szCs w:val="28"/>
        </w:rPr>
        <w:t>57</w:t>
      </w:r>
      <w:r>
        <w:rPr>
          <w:rFonts w:ascii="Times New Roman" w:hAnsi="Times New Roman" w:cs="Times New Roman"/>
          <w:b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тыс. руб. в том числе:</w:t>
      </w:r>
    </w:p>
    <w:p w:rsidR="000001C6" w:rsidRPr="004D5CEA" w:rsidRDefault="000001C6" w:rsidP="000001C6">
      <w:pPr>
        <w:spacing w:line="26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4D5CEA">
        <w:rPr>
          <w:rFonts w:ascii="Times New Roman" w:hAnsi="Times New Roman" w:cs="Times New Roman"/>
          <w:sz w:val="28"/>
          <w:szCs w:val="28"/>
        </w:rPr>
        <w:t>за 20</w:t>
      </w:r>
      <w:r w:rsidRPr="00961765">
        <w:rPr>
          <w:rFonts w:ascii="Times New Roman" w:hAnsi="Times New Roman" w:cs="Times New Roman"/>
          <w:sz w:val="28"/>
          <w:szCs w:val="28"/>
        </w:rPr>
        <w:t>20</w:t>
      </w:r>
      <w:r w:rsidRPr="004D5CEA">
        <w:rPr>
          <w:rFonts w:ascii="Times New Roman" w:hAnsi="Times New Roman" w:cs="Times New Roman"/>
          <w:sz w:val="28"/>
          <w:szCs w:val="28"/>
        </w:rPr>
        <w:t xml:space="preserve"> г.- </w:t>
      </w:r>
      <w:r w:rsidRPr="00961765">
        <w:rPr>
          <w:rFonts w:ascii="Times New Roman" w:hAnsi="Times New Roman" w:cs="Times New Roman"/>
          <w:sz w:val="28"/>
          <w:szCs w:val="28"/>
        </w:rPr>
        <w:t>45</w:t>
      </w:r>
      <w:r w:rsidRPr="004D5CEA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0001C6" w:rsidRPr="004D5CEA" w:rsidRDefault="000001C6" w:rsidP="000001C6">
      <w:pPr>
        <w:spacing w:line="26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CEA">
        <w:rPr>
          <w:rFonts w:ascii="Times New Roman" w:hAnsi="Times New Roman" w:cs="Times New Roman"/>
          <w:sz w:val="28"/>
          <w:szCs w:val="28"/>
        </w:rPr>
        <w:t xml:space="preserve">        за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61765">
        <w:rPr>
          <w:rFonts w:ascii="Times New Roman" w:hAnsi="Times New Roman" w:cs="Times New Roman"/>
          <w:sz w:val="28"/>
          <w:szCs w:val="28"/>
        </w:rPr>
        <w:t>1</w:t>
      </w:r>
      <w:r w:rsidRPr="004D5CEA">
        <w:rPr>
          <w:rFonts w:ascii="Times New Roman" w:hAnsi="Times New Roman" w:cs="Times New Roman"/>
          <w:sz w:val="28"/>
          <w:szCs w:val="28"/>
        </w:rPr>
        <w:t xml:space="preserve"> г.- 5</w:t>
      </w:r>
      <w:r w:rsidRPr="00961765">
        <w:rPr>
          <w:rFonts w:ascii="Times New Roman" w:hAnsi="Times New Roman" w:cs="Times New Roman"/>
          <w:sz w:val="28"/>
          <w:szCs w:val="28"/>
        </w:rPr>
        <w:t>25</w:t>
      </w:r>
      <w:r w:rsidRPr="004D5CEA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0001C6" w:rsidRPr="004D5CEA" w:rsidRDefault="000001C6" w:rsidP="000001C6">
      <w:pPr>
        <w:spacing w:line="266" w:lineRule="auto"/>
        <w:jc w:val="both"/>
        <w:rPr>
          <w:b/>
          <w:bCs/>
        </w:rPr>
      </w:pPr>
      <w:r w:rsidRPr="004D5CEA">
        <w:rPr>
          <w:rFonts w:ascii="Times New Roman" w:hAnsi="Times New Roman" w:cs="Times New Roman"/>
          <w:sz w:val="28"/>
          <w:szCs w:val="28"/>
        </w:rPr>
        <w:t xml:space="preserve">Итого фактические Доходы </w:t>
      </w:r>
      <w:r w:rsidRPr="00961765">
        <w:rPr>
          <w:rFonts w:ascii="Times New Roman" w:hAnsi="Times New Roman" w:cs="Times New Roman"/>
          <w:b/>
          <w:sz w:val="28"/>
          <w:szCs w:val="28"/>
        </w:rPr>
        <w:t>629</w:t>
      </w:r>
      <w:r w:rsidRPr="004D5C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5CEA">
        <w:rPr>
          <w:rFonts w:ascii="Times New Roman" w:hAnsi="Times New Roman" w:cs="Times New Roman"/>
          <w:b/>
          <w:sz w:val="28"/>
          <w:szCs w:val="28"/>
        </w:rPr>
        <w:t>тыс.руб</w:t>
      </w:r>
      <w:proofErr w:type="spellEnd"/>
      <w:r w:rsidRPr="004D5CEA">
        <w:rPr>
          <w:rFonts w:ascii="Times New Roman" w:hAnsi="Times New Roman" w:cs="Times New Roman"/>
          <w:b/>
          <w:sz w:val="28"/>
          <w:szCs w:val="28"/>
        </w:rPr>
        <w:t>.</w:t>
      </w:r>
    </w:p>
    <w:p w:rsidR="000001C6" w:rsidRDefault="000001C6" w:rsidP="000001C6">
      <w:pPr>
        <w:pStyle w:val="31"/>
        <w:shd w:val="clear" w:color="auto" w:fill="auto"/>
        <w:spacing w:line="268" w:lineRule="auto"/>
        <w:ind w:left="120" w:firstLine="0"/>
        <w:rPr>
          <w:rStyle w:val="a4"/>
          <w:sz w:val="28"/>
          <w:szCs w:val="28"/>
        </w:rPr>
      </w:pPr>
    </w:p>
    <w:p w:rsidR="000001C6" w:rsidRPr="00632694" w:rsidRDefault="000001C6" w:rsidP="000001C6">
      <w:pPr>
        <w:pStyle w:val="31"/>
        <w:shd w:val="clear" w:color="auto" w:fill="auto"/>
        <w:spacing w:line="268" w:lineRule="auto"/>
        <w:ind w:left="120" w:firstLine="0"/>
        <w:rPr>
          <w:rStyle w:val="a4"/>
          <w:sz w:val="28"/>
          <w:szCs w:val="28"/>
        </w:rPr>
      </w:pPr>
      <w:r w:rsidRPr="00632694">
        <w:rPr>
          <w:rStyle w:val="a4"/>
          <w:sz w:val="28"/>
          <w:szCs w:val="28"/>
        </w:rPr>
        <w:t>Расходы</w:t>
      </w:r>
    </w:p>
    <w:tbl>
      <w:tblPr>
        <w:tblW w:w="10407" w:type="dxa"/>
        <w:tblInd w:w="-289" w:type="dxa"/>
        <w:tblLook w:val="04A0" w:firstRow="1" w:lastRow="0" w:firstColumn="1" w:lastColumn="0" w:noHBand="0" w:noVBand="1"/>
      </w:tblPr>
      <w:tblGrid>
        <w:gridCol w:w="582"/>
        <w:gridCol w:w="6134"/>
        <w:gridCol w:w="1990"/>
        <w:gridCol w:w="1701"/>
      </w:tblGrid>
      <w:tr w:rsidR="000001C6" w:rsidRPr="00937A53" w:rsidTr="00EE5F17">
        <w:trPr>
          <w:trHeight w:val="12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6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Статья расходов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План на 20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год, утвержденный на Годовом Собрании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.02.20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г. тыс. руб.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Default="000001C6" w:rsidP="00EE5F17">
            <w:pPr>
              <w:ind w:lef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Фактические расходы в </w:t>
            </w:r>
          </w:p>
          <w:p w:rsidR="000001C6" w:rsidRDefault="000001C6" w:rsidP="00EE5F17">
            <w:pPr>
              <w:ind w:lef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г. </w:t>
            </w:r>
          </w:p>
          <w:p w:rsidR="000001C6" w:rsidRPr="00937A53" w:rsidRDefault="000001C6" w:rsidP="00EE5F17">
            <w:pPr>
              <w:ind w:lef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руб.</w:t>
            </w:r>
          </w:p>
        </w:tc>
      </w:tr>
      <w:tr w:rsidR="000001C6" w:rsidRPr="00937A53" w:rsidTr="00EE5F17">
        <w:trPr>
          <w:trHeight w:val="9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Pr="00937A53" w:rsidRDefault="000001C6" w:rsidP="00EE5F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Фонд заработной платы (включая </w:t>
            </w:r>
            <w:proofErr w:type="spellStart"/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ремии</w:t>
            </w:r>
            <w:proofErr w:type="spellEnd"/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материальную помощь и социальные налоги, оценочные обязательства (резерв на отпуск и налоги на него)) 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7A5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237</w:t>
            </w:r>
          </w:p>
        </w:tc>
      </w:tr>
      <w:tr w:rsidR="000001C6" w:rsidRPr="00937A53" w:rsidTr="00EE5F17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Pr="00937A53" w:rsidRDefault="000001C6" w:rsidP="00EE5F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Текущее содержание офиса (аренда помещения, связь, телефония, мобильная связь, интернет, уборка, охрана, расходы на содержание офиса, ремонт офисных помещений, бытовые расходы и принадлежности, расходы на охрану труда, технику безопасности, приобретение инструментов, хозяйственных материалов и т.п.)   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7A5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</w:tr>
      <w:tr w:rsidR="000001C6" w:rsidRPr="00937A53" w:rsidTr="00EE5F17">
        <w:trPr>
          <w:trHeight w:val="3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Pr="00937A53" w:rsidRDefault="000001C6" w:rsidP="00EE5F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Текущие расходы на ведение уставной деятельности (программное обеспечение, командировочные расходы, канцтовары, расходные материалы для оргтехники, консалтинговые и информационные расходы, создание и сопровождение сайта, транспортные расходы, расходы на содержание автомобилей, аренда автотранспорта, расходы на аудит,  представительские расходы, нотариальные расходы, почтовые и телеграфные расходы, социальные расходы, размещение информации в СМИ, рекламные расходы, подписка на журналы и газеты, изготовление визиток, доставка товаров,  техническое обслуживание и ремонт основных средств и  т.п.) 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</w:tr>
      <w:tr w:rsidR="000001C6" w:rsidRPr="00937A53" w:rsidTr="00EE5F17">
        <w:trPr>
          <w:trHeight w:val="15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Pr="00937A53" w:rsidRDefault="000001C6" w:rsidP="00EE5F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Прочие и непредвиденные расходы (банковские услуги, налоги, госпошлины, организационные взносы, обучение сотрудников, приобретение бланков Свидетельств, материальная помощь в связи с чрезвычайными обстоятельствами и пр.)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70</w:t>
            </w:r>
          </w:p>
        </w:tc>
      </w:tr>
      <w:tr w:rsidR="000001C6" w:rsidRPr="00937A53" w:rsidTr="00EE5F1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Pr="00937A53" w:rsidRDefault="000001C6" w:rsidP="00EE5F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Проведение собраний членов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Союза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асходы на национальное объединение СРО 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7</w:t>
            </w:r>
          </w:p>
        </w:tc>
      </w:tr>
      <w:tr w:rsidR="000001C6" w:rsidRPr="00937A53" w:rsidTr="00EE5F17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1C6" w:rsidRPr="00937A53" w:rsidRDefault="000001C6" w:rsidP="00EE5F1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1C6" w:rsidRPr="00937A53" w:rsidRDefault="000001C6" w:rsidP="00EE5F1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 расходы за 20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937A5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год   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1 5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001C6" w:rsidRPr="00961765" w:rsidRDefault="000001C6" w:rsidP="00EE5F1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522</w:t>
            </w:r>
          </w:p>
        </w:tc>
      </w:tr>
    </w:tbl>
    <w:p w:rsidR="000001C6" w:rsidRDefault="000001C6" w:rsidP="000001C6">
      <w:pPr>
        <w:pStyle w:val="20"/>
        <w:shd w:val="clear" w:color="auto" w:fill="auto"/>
        <w:spacing w:after="0" w:line="268" w:lineRule="auto"/>
        <w:ind w:left="6900"/>
        <w:jc w:val="right"/>
        <w:rPr>
          <w:sz w:val="28"/>
          <w:szCs w:val="28"/>
          <w:u w:val="single"/>
        </w:rPr>
      </w:pPr>
    </w:p>
    <w:p w:rsidR="000001C6" w:rsidRDefault="000001C6" w:rsidP="000001C6">
      <w:pPr>
        <w:pStyle w:val="20"/>
        <w:shd w:val="clear" w:color="auto" w:fill="auto"/>
        <w:spacing w:after="0" w:line="268" w:lineRule="auto"/>
        <w:ind w:left="6900"/>
        <w:jc w:val="right"/>
        <w:rPr>
          <w:sz w:val="28"/>
          <w:szCs w:val="28"/>
          <w:u w:val="single"/>
        </w:rPr>
      </w:pPr>
    </w:p>
    <w:p w:rsidR="000001C6" w:rsidRDefault="000001C6" w:rsidP="000001C6">
      <w:pPr>
        <w:pStyle w:val="20"/>
        <w:shd w:val="clear" w:color="auto" w:fill="auto"/>
        <w:spacing w:after="0" w:line="268" w:lineRule="auto"/>
        <w:ind w:left="6900"/>
        <w:jc w:val="right"/>
        <w:rPr>
          <w:sz w:val="28"/>
          <w:szCs w:val="28"/>
          <w:u w:val="single"/>
        </w:rPr>
      </w:pPr>
    </w:p>
    <w:p w:rsidR="000001C6" w:rsidRDefault="000001C6" w:rsidP="000001C6">
      <w:pPr>
        <w:pStyle w:val="20"/>
        <w:shd w:val="clear" w:color="auto" w:fill="auto"/>
        <w:spacing w:after="0" w:line="268" w:lineRule="auto"/>
        <w:ind w:left="6900"/>
        <w:jc w:val="right"/>
        <w:rPr>
          <w:sz w:val="28"/>
          <w:szCs w:val="28"/>
          <w:u w:val="single"/>
        </w:rPr>
      </w:pPr>
    </w:p>
    <w:p w:rsidR="000001C6" w:rsidRDefault="000001C6" w:rsidP="000001C6">
      <w:pPr>
        <w:pStyle w:val="10"/>
        <w:keepNext/>
        <w:keepLines/>
        <w:shd w:val="clear" w:color="auto" w:fill="auto"/>
        <w:spacing w:before="0" w:after="0" w:line="268" w:lineRule="auto"/>
        <w:ind w:left="40" w:hanging="40"/>
        <w:jc w:val="center"/>
      </w:pPr>
      <w:bookmarkStart w:id="0" w:name="bookmark11"/>
    </w:p>
    <w:bookmarkEnd w:id="0"/>
    <w:p w:rsidR="000001C6" w:rsidRPr="006C32BA" w:rsidRDefault="000001C6" w:rsidP="000001C6">
      <w:pPr>
        <w:pStyle w:val="31"/>
        <w:shd w:val="clear" w:color="auto" w:fill="auto"/>
        <w:spacing w:line="268" w:lineRule="auto"/>
        <w:ind w:right="301" w:firstLine="0"/>
        <w:jc w:val="right"/>
        <w:rPr>
          <w:b/>
          <w:i/>
          <w:highlight w:val="yellow"/>
        </w:rPr>
      </w:pPr>
    </w:p>
    <w:p w:rsidR="000001C6" w:rsidRDefault="000001C6" w:rsidP="000001C6">
      <w:pPr>
        <w:pStyle w:val="31"/>
        <w:shd w:val="clear" w:color="auto" w:fill="auto"/>
        <w:spacing w:line="268" w:lineRule="auto"/>
        <w:ind w:right="301" w:firstLine="0"/>
        <w:jc w:val="right"/>
        <w:rPr>
          <w:b/>
          <w:i/>
          <w:noProof/>
          <w:sz w:val="28"/>
          <w:szCs w:val="28"/>
          <w:lang w:val="en-US"/>
        </w:rPr>
      </w:pPr>
    </w:p>
    <w:p w:rsidR="000001C6" w:rsidRDefault="000001C6" w:rsidP="000001C6">
      <w:pPr>
        <w:pStyle w:val="31"/>
        <w:shd w:val="clear" w:color="auto" w:fill="auto"/>
        <w:spacing w:line="268" w:lineRule="auto"/>
        <w:ind w:right="301" w:firstLine="0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5010886E" wp14:editId="254ED63B">
            <wp:extent cx="6752778" cy="9553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03" cy="961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1C6" w:rsidRDefault="000001C6" w:rsidP="000001C6">
      <w:pPr>
        <w:pStyle w:val="31"/>
        <w:shd w:val="clear" w:color="auto" w:fill="auto"/>
        <w:spacing w:line="268" w:lineRule="auto"/>
        <w:ind w:right="301" w:firstLine="0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5C7D48FC" wp14:editId="4D65C430">
            <wp:extent cx="6864255" cy="971128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62" cy="977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1C6" w:rsidRDefault="000001C6" w:rsidP="000001C6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br w:type="page"/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54243AB4" wp14:editId="0CED005B">
            <wp:extent cx="6772985" cy="9582162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47" cy="9615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1C6" w:rsidRDefault="000001C6" w:rsidP="000001C6">
      <w:pPr>
        <w:pStyle w:val="31"/>
        <w:shd w:val="clear" w:color="auto" w:fill="auto"/>
        <w:spacing w:line="268" w:lineRule="auto"/>
        <w:ind w:right="301" w:firstLine="0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7B336B49" wp14:editId="7EA7D39D">
            <wp:extent cx="6862137" cy="970829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509" cy="973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1C6" w:rsidRDefault="000001C6" w:rsidP="000001C6">
      <w:pPr>
        <w:pStyle w:val="31"/>
        <w:shd w:val="clear" w:color="auto" w:fill="auto"/>
        <w:spacing w:line="268" w:lineRule="auto"/>
        <w:ind w:right="301" w:firstLine="0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076E373C" wp14:editId="2A499C64">
            <wp:extent cx="6974505" cy="98672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31" cy="9902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001C6" w:rsidSect="000001C6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32114"/>
    <w:multiLevelType w:val="multilevel"/>
    <w:tmpl w:val="6B9A75B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1C6"/>
    <w:rsid w:val="0000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58278-943F-4E36-95B3-B922BDAD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1C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0001C6"/>
    <w:rPr>
      <w:rFonts w:ascii="Times New Roman" w:eastAsia="Times New Roman" w:hAnsi="Times New Roman" w:cs="Times New Roman"/>
      <w:b/>
      <w:bCs/>
      <w:i/>
      <w:iCs/>
      <w:spacing w:val="20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01C6"/>
    <w:pPr>
      <w:shd w:val="clear" w:color="auto" w:fill="FFFFFF"/>
      <w:spacing w:after="840" w:line="0" w:lineRule="atLeast"/>
    </w:pPr>
    <w:rPr>
      <w:rFonts w:ascii="Times New Roman" w:eastAsia="Times New Roman" w:hAnsi="Times New Roman" w:cs="Times New Roman"/>
      <w:b/>
      <w:bCs/>
      <w:i/>
      <w:iCs/>
      <w:color w:val="auto"/>
      <w:spacing w:val="20"/>
      <w:sz w:val="25"/>
      <w:szCs w:val="25"/>
      <w:lang w:eastAsia="en-US"/>
    </w:rPr>
  </w:style>
  <w:style w:type="character" w:customStyle="1" w:styleId="3">
    <w:name w:val="Основной текст (3)_"/>
    <w:basedOn w:val="a0"/>
    <w:link w:val="30"/>
    <w:locked/>
    <w:rsid w:val="000001C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001C6"/>
    <w:pPr>
      <w:shd w:val="clear" w:color="auto" w:fill="FFFFFF"/>
      <w:spacing w:before="840" w:line="312" w:lineRule="exact"/>
      <w:ind w:hanging="1980"/>
      <w:jc w:val="center"/>
    </w:pPr>
    <w:rPr>
      <w:rFonts w:ascii="Times New Roman" w:eastAsia="Times New Roman" w:hAnsi="Times New Roman" w:cs="Times New Roman"/>
      <w:b/>
      <w:bCs/>
      <w:color w:val="auto"/>
      <w:sz w:val="25"/>
      <w:szCs w:val="25"/>
      <w:lang w:eastAsia="en-US"/>
    </w:rPr>
  </w:style>
  <w:style w:type="character" w:customStyle="1" w:styleId="a3">
    <w:name w:val="Основной текст_"/>
    <w:basedOn w:val="a0"/>
    <w:link w:val="31"/>
    <w:locked/>
    <w:rsid w:val="000001C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3"/>
    <w:rsid w:val="000001C6"/>
    <w:pPr>
      <w:shd w:val="clear" w:color="auto" w:fill="FFFFFF"/>
      <w:spacing w:line="312" w:lineRule="exact"/>
      <w:ind w:hanging="340"/>
      <w:jc w:val="center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character" w:customStyle="1" w:styleId="1">
    <w:name w:val="Заголовок №1_"/>
    <w:basedOn w:val="a0"/>
    <w:link w:val="10"/>
    <w:locked/>
    <w:rsid w:val="000001C6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0001C6"/>
    <w:pPr>
      <w:shd w:val="clear" w:color="auto" w:fill="FFFFFF"/>
      <w:spacing w:before="1140" w:after="960" w:line="0" w:lineRule="atLeast"/>
      <w:ind w:firstLine="680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33"/>
      <w:szCs w:val="33"/>
      <w:lang w:eastAsia="en-US"/>
    </w:rPr>
  </w:style>
  <w:style w:type="character" w:customStyle="1" w:styleId="a4">
    <w:name w:val="Основной текст + Полужирный"/>
    <w:basedOn w:val="a3"/>
    <w:rsid w:val="000001C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537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Ярополк Попов</dc:creator>
  <cp:keywords/>
  <dc:description/>
  <cp:lastModifiedBy>Ярополк Попов</cp:lastModifiedBy>
  <cp:revision>1</cp:revision>
  <dcterms:created xsi:type="dcterms:W3CDTF">2022-02-17T08:42:00Z</dcterms:created>
  <dcterms:modified xsi:type="dcterms:W3CDTF">2022-02-17T08:44:00Z</dcterms:modified>
</cp:coreProperties>
</file>